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33DF" w:rsidRPr="00F71D44" w:rsidRDefault="008633DF" w:rsidP="008633DF">
      <w:pPr>
        <w:spacing w:before="100" w:beforeAutospacing="1" w:after="100" w:afterAutospacing="1" w:line="240" w:lineRule="auto"/>
        <w:ind w:left="360"/>
        <w:rPr>
          <w:rFonts w:ascii="Times New Roman" w:eastAsia="Times New Roman" w:hAnsi="Times New Roman" w:cs="Times New Roman"/>
          <w:b/>
          <w:bCs/>
          <w:color w:val="000000"/>
          <w:sz w:val="28"/>
          <w:szCs w:val="28"/>
          <w:lang w:eastAsia="ru-RU"/>
        </w:rPr>
      </w:pPr>
      <w:bookmarkStart w:id="0" w:name="_GoBack"/>
      <w:bookmarkEnd w:id="0"/>
    </w:p>
    <w:p w:rsidR="008633DF" w:rsidRPr="00F71D44" w:rsidRDefault="008633DF" w:rsidP="008633DF">
      <w:pPr>
        <w:pStyle w:val="a3"/>
        <w:numPr>
          <w:ilvl w:val="0"/>
          <w:numId w:val="1"/>
        </w:num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Игры для рабочего настроя</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 </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«Буквы-загадки»</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1. «Буква по воздуху». Дети выбирают ведущего. Он, стоя спиной к игрокам, пишет по воздуху крупную букву, остальные отгадывают. Буквы можно писать рукой, плечом, головой, ногой, коленкой и т.п., в зеркальном отражении.</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2. «Буква-хоровод». Группа детей, взявшись за руки, хороводом-змейкой идут за ведущим и прописывают букву, которую он  загадал. Остальные отгадывают букву.</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3. «Строим буквы». Группа детей «строит» из себя задуманную букву как застывшую живую пирамиду, остальные отгадывают, записывают, зарисовывают. «Буквы-загадки» могут быть короткими словами-загадками (кот, яд, ус, сом, хор)</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«Эхо»</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Воспитатель (ребёнок) отбивает хлопками несложный ритмический рисунок. «Эхо» по сигналу (по взгляду или др.) повторяет ритм хлопками (притопыванием, отбиванием по столу ладонями и др.)   </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u w:val="single"/>
          <w:lang w:eastAsia="ru-RU"/>
        </w:rPr>
        <w:t>Вариант:</w:t>
      </w:r>
      <w:r w:rsidRPr="00F71D44">
        <w:rPr>
          <w:rFonts w:ascii="Times New Roman" w:eastAsia="Times New Roman" w:hAnsi="Times New Roman" w:cs="Times New Roman"/>
          <w:color w:val="000000"/>
          <w:sz w:val="28"/>
          <w:szCs w:val="28"/>
          <w:lang w:eastAsia="ru-RU"/>
        </w:rPr>
        <w:t> проговаривание слогов, слов, фраз, чтение вслух. Говорящий (читающий) произносит – играющие «эхом» повторяют приглушённо, но точно так же, как было произнесено автором.</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«Волшебная палочка»</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«Волшебная палочка» (ручка, карандаш и др.) передаётся в произвольном порядке, передача сопровождается речью по заранее заданному заказу-правилу.</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u w:val="single"/>
          <w:lang w:eastAsia="ru-RU"/>
        </w:rPr>
        <w:t>Варианты:</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-передающий называет существительное, принимающий – прилагательное к нему;</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-передающий называет сказку, принимающий – персонаж из этой сказки и т.п.</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Если принимающий не ответил, «палочка» возвращается в исходное положение или меняет принимающего. Дети договариваются об условии передачи:</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-глядеть друг другу в глаза</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-вставать, если согласны с высказыванием  принимающего</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-передающий выбирается один на всех, палочка возвращается ему</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lastRenderedPageBreak/>
        <w:t>………………………………………………………………………………………</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«Неиспорченный телефон»</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Дети передают друг другу слово шёпотом на ухо, дети «ловят» слово на слух. Успешность передачи оценивается по признакам: «не поймали» слово, в передаче участвовали все играющие, последний «получил» слово переданное первым игроком.</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u w:val="single"/>
          <w:lang w:eastAsia="ru-RU"/>
        </w:rPr>
        <w:t>Варианты</w:t>
      </w:r>
      <w:r w:rsidRPr="00F71D44">
        <w:rPr>
          <w:rFonts w:ascii="Times New Roman" w:eastAsia="Times New Roman" w:hAnsi="Times New Roman" w:cs="Times New Roman"/>
          <w:color w:val="000000"/>
          <w:sz w:val="28"/>
          <w:szCs w:val="28"/>
          <w:lang w:eastAsia="ru-RU"/>
        </w:rPr>
        <w:t>:</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-слово, трудное слово, словосочетание, Ф.И.О., скороговорка (считалка), иностранное слово</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-две телефонные линии (эстафета): быстрый неиспорченный телефон.</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«Летает – не летает»</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Воспитатель называет существительные, дети выполняют заданные движения</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(самолёт – хлопают  в ладоши или машут руками, шкаф – ничего не делают или прижимают руки вдоль тела). Тот, кто ошибается, выходит из игры. Логопед подбирает слова  на неодушевлённые, одушевлённые предметы: синица, муха, журавль, комар, ракета, парашютист, страус, акробат, тополиный пух. </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u w:val="single"/>
          <w:lang w:eastAsia="ru-RU"/>
        </w:rPr>
        <w:t>Варианты:</w:t>
      </w:r>
      <w:r w:rsidRPr="00F71D44">
        <w:rPr>
          <w:rFonts w:ascii="Times New Roman" w:eastAsia="Times New Roman" w:hAnsi="Times New Roman" w:cs="Times New Roman"/>
          <w:color w:val="000000"/>
          <w:sz w:val="28"/>
          <w:szCs w:val="28"/>
          <w:lang w:eastAsia="ru-RU"/>
        </w:rPr>
        <w:t> растёт - не растёт, двигается – не двигается, больше – меньше, живое – неживое и др.</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 </w:t>
      </w:r>
    </w:p>
    <w:p w:rsidR="008633DF" w:rsidRPr="00F71D44" w:rsidRDefault="008633DF" w:rsidP="008633DF">
      <w:pPr>
        <w:spacing w:before="75" w:after="75" w:line="240" w:lineRule="auto"/>
        <w:jc w:val="center"/>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II.  Игры для приобщения к делу</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«Эхо»</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Воспитатель (ребёнок-ведущий) отбивает хлопками несложный ритмический рисунок. «Эхо» по сигналу (по взгляду или др.) повторяет ритм хлопками (притопыванием, отбиванием по столу ладонями и др.).  Говорящий (читающий) произносит – играющие «эхом» повторяют приглушённо, но точно так же, как было произнесено автором.</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u w:val="single"/>
          <w:lang w:eastAsia="ru-RU"/>
        </w:rPr>
        <w:t>Вариант:</w:t>
      </w:r>
      <w:r w:rsidRPr="00F71D44">
        <w:rPr>
          <w:rFonts w:ascii="Times New Roman" w:eastAsia="Times New Roman" w:hAnsi="Times New Roman" w:cs="Times New Roman"/>
          <w:color w:val="000000"/>
          <w:sz w:val="28"/>
          <w:szCs w:val="28"/>
          <w:lang w:eastAsia="ru-RU"/>
        </w:rPr>
        <w:t> проговаривание слогов, слов, фраз, чтение вслух.</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softHyphen/>
      </w:r>
      <w:r w:rsidRPr="00F71D44">
        <w:rPr>
          <w:rFonts w:ascii="Times New Roman" w:eastAsia="Times New Roman" w:hAnsi="Times New Roman" w:cs="Times New Roman"/>
          <w:b/>
          <w:bCs/>
          <w:color w:val="000000"/>
          <w:sz w:val="28"/>
          <w:szCs w:val="28"/>
          <w:lang w:eastAsia="ru-RU"/>
        </w:rPr>
        <w:softHyphen/>
        <w:t> </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«Спор  предлогами»</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Воспитатель предлагает детям по картинке между 2-3 группами разыграть спор: между предлогом и словами (1 гр. – девочка </w:t>
      </w:r>
      <w:r w:rsidRPr="00F71D44">
        <w:rPr>
          <w:rFonts w:ascii="Times New Roman" w:eastAsia="Times New Roman" w:hAnsi="Times New Roman" w:cs="Times New Roman"/>
          <w:b/>
          <w:bCs/>
          <w:color w:val="000000"/>
          <w:sz w:val="28"/>
          <w:szCs w:val="28"/>
          <w:lang w:eastAsia="ru-RU"/>
        </w:rPr>
        <w:t>в</w:t>
      </w:r>
      <w:r w:rsidRPr="00F71D44">
        <w:rPr>
          <w:rFonts w:ascii="Times New Roman" w:eastAsia="Times New Roman" w:hAnsi="Times New Roman" w:cs="Times New Roman"/>
          <w:color w:val="000000"/>
          <w:sz w:val="28"/>
          <w:szCs w:val="28"/>
          <w:lang w:eastAsia="ru-RU"/>
        </w:rPr>
        <w:t> пальто, 2 гр. – девочка </w:t>
      </w:r>
      <w:r w:rsidRPr="00F71D44">
        <w:rPr>
          <w:rFonts w:ascii="Times New Roman" w:eastAsia="Times New Roman" w:hAnsi="Times New Roman" w:cs="Times New Roman"/>
          <w:b/>
          <w:bCs/>
          <w:color w:val="000000"/>
          <w:sz w:val="28"/>
          <w:szCs w:val="28"/>
          <w:lang w:eastAsia="ru-RU"/>
        </w:rPr>
        <w:t>в</w:t>
      </w:r>
      <w:r w:rsidRPr="00F71D44">
        <w:rPr>
          <w:rFonts w:ascii="Times New Roman" w:eastAsia="Times New Roman" w:hAnsi="Times New Roman" w:cs="Times New Roman"/>
          <w:color w:val="000000"/>
          <w:sz w:val="28"/>
          <w:szCs w:val="28"/>
          <w:lang w:eastAsia="ru-RU"/>
        </w:rPr>
        <w:t> сапогах, 3 гр. – девочка </w:t>
      </w:r>
      <w:r w:rsidRPr="00F71D44">
        <w:rPr>
          <w:rFonts w:ascii="Times New Roman" w:eastAsia="Times New Roman" w:hAnsi="Times New Roman" w:cs="Times New Roman"/>
          <w:b/>
          <w:bCs/>
          <w:color w:val="000000"/>
          <w:sz w:val="28"/>
          <w:szCs w:val="28"/>
          <w:lang w:eastAsia="ru-RU"/>
        </w:rPr>
        <w:t>в</w:t>
      </w:r>
      <w:r w:rsidRPr="00F71D44">
        <w:rPr>
          <w:rFonts w:ascii="Times New Roman" w:eastAsia="Times New Roman" w:hAnsi="Times New Roman" w:cs="Times New Roman"/>
          <w:color w:val="000000"/>
          <w:sz w:val="28"/>
          <w:szCs w:val="28"/>
          <w:lang w:eastAsia="ru-RU"/>
        </w:rPr>
        <w:t> лесу); между разными предлогами: 1 гр. – книга </w:t>
      </w:r>
      <w:r w:rsidRPr="00F71D44">
        <w:rPr>
          <w:rFonts w:ascii="Times New Roman" w:eastAsia="Times New Roman" w:hAnsi="Times New Roman" w:cs="Times New Roman"/>
          <w:b/>
          <w:bCs/>
          <w:color w:val="000000"/>
          <w:sz w:val="28"/>
          <w:szCs w:val="28"/>
          <w:lang w:eastAsia="ru-RU"/>
        </w:rPr>
        <w:t>на</w:t>
      </w:r>
      <w:r w:rsidRPr="00F71D44">
        <w:rPr>
          <w:rFonts w:ascii="Times New Roman" w:eastAsia="Times New Roman" w:hAnsi="Times New Roman" w:cs="Times New Roman"/>
          <w:color w:val="000000"/>
          <w:sz w:val="28"/>
          <w:szCs w:val="28"/>
          <w:lang w:eastAsia="ru-RU"/>
        </w:rPr>
        <w:t> столе, 2 гр. - книга </w:t>
      </w:r>
      <w:r w:rsidRPr="00F71D44">
        <w:rPr>
          <w:rFonts w:ascii="Times New Roman" w:eastAsia="Times New Roman" w:hAnsi="Times New Roman" w:cs="Times New Roman"/>
          <w:b/>
          <w:bCs/>
          <w:color w:val="000000"/>
          <w:sz w:val="28"/>
          <w:szCs w:val="28"/>
          <w:lang w:eastAsia="ru-RU"/>
        </w:rPr>
        <w:t>под</w:t>
      </w:r>
      <w:r w:rsidRPr="00F71D44">
        <w:rPr>
          <w:rFonts w:ascii="Times New Roman" w:eastAsia="Times New Roman" w:hAnsi="Times New Roman" w:cs="Times New Roman"/>
          <w:color w:val="000000"/>
          <w:sz w:val="28"/>
          <w:szCs w:val="28"/>
          <w:lang w:eastAsia="ru-RU"/>
        </w:rPr>
        <w:t> лампой, 3 гр. - книга </w:t>
      </w:r>
      <w:r w:rsidRPr="00F71D44">
        <w:rPr>
          <w:rFonts w:ascii="Times New Roman" w:eastAsia="Times New Roman" w:hAnsi="Times New Roman" w:cs="Times New Roman"/>
          <w:b/>
          <w:bCs/>
          <w:color w:val="000000"/>
          <w:sz w:val="28"/>
          <w:szCs w:val="28"/>
          <w:lang w:eastAsia="ru-RU"/>
        </w:rPr>
        <w:t>у</w:t>
      </w:r>
      <w:r w:rsidRPr="00F71D44">
        <w:rPr>
          <w:rFonts w:ascii="Times New Roman" w:eastAsia="Times New Roman" w:hAnsi="Times New Roman" w:cs="Times New Roman"/>
          <w:color w:val="000000"/>
          <w:sz w:val="28"/>
          <w:szCs w:val="28"/>
          <w:lang w:eastAsia="ru-RU"/>
        </w:rPr>
        <w:t> меня, 1 гр. - книга </w:t>
      </w:r>
      <w:r w:rsidRPr="00F71D44">
        <w:rPr>
          <w:rFonts w:ascii="Times New Roman" w:eastAsia="Times New Roman" w:hAnsi="Times New Roman" w:cs="Times New Roman"/>
          <w:b/>
          <w:bCs/>
          <w:color w:val="000000"/>
          <w:sz w:val="28"/>
          <w:szCs w:val="28"/>
          <w:lang w:eastAsia="ru-RU"/>
        </w:rPr>
        <w:t>над</w:t>
      </w:r>
      <w:r w:rsidRPr="00F71D44">
        <w:rPr>
          <w:rFonts w:ascii="Times New Roman" w:eastAsia="Times New Roman" w:hAnsi="Times New Roman" w:cs="Times New Roman"/>
          <w:color w:val="000000"/>
          <w:sz w:val="28"/>
          <w:szCs w:val="28"/>
          <w:lang w:eastAsia="ru-RU"/>
        </w:rPr>
        <w:t> полом, 2 гр. - книга </w:t>
      </w:r>
      <w:r w:rsidRPr="00F71D44">
        <w:rPr>
          <w:rFonts w:ascii="Times New Roman" w:eastAsia="Times New Roman" w:hAnsi="Times New Roman" w:cs="Times New Roman"/>
          <w:b/>
          <w:bCs/>
          <w:color w:val="000000"/>
          <w:sz w:val="28"/>
          <w:szCs w:val="28"/>
          <w:lang w:eastAsia="ru-RU"/>
        </w:rPr>
        <w:t>в </w:t>
      </w:r>
      <w:r w:rsidRPr="00F71D44">
        <w:rPr>
          <w:rFonts w:ascii="Times New Roman" w:eastAsia="Times New Roman" w:hAnsi="Times New Roman" w:cs="Times New Roman"/>
          <w:color w:val="000000"/>
          <w:sz w:val="28"/>
          <w:szCs w:val="28"/>
          <w:lang w:eastAsia="ru-RU"/>
        </w:rPr>
        <w:t>комнате, 3  гр. - книга </w:t>
      </w:r>
      <w:r w:rsidRPr="00F71D44">
        <w:rPr>
          <w:rFonts w:ascii="Times New Roman" w:eastAsia="Times New Roman" w:hAnsi="Times New Roman" w:cs="Times New Roman"/>
          <w:b/>
          <w:bCs/>
          <w:color w:val="000000"/>
          <w:sz w:val="28"/>
          <w:szCs w:val="28"/>
          <w:lang w:eastAsia="ru-RU"/>
        </w:rPr>
        <w:t>перед</w:t>
      </w:r>
      <w:r w:rsidRPr="00F71D44">
        <w:rPr>
          <w:rFonts w:ascii="Times New Roman" w:eastAsia="Times New Roman" w:hAnsi="Times New Roman" w:cs="Times New Roman"/>
          <w:color w:val="000000"/>
          <w:sz w:val="28"/>
          <w:szCs w:val="28"/>
          <w:lang w:eastAsia="ru-RU"/>
        </w:rPr>
        <w:t xml:space="preserve"> глазами и т.д.). Дети выполняют задания по одному из группы, по порядку (эстафета). </w:t>
      </w:r>
      <w:r w:rsidRPr="00F71D44">
        <w:rPr>
          <w:rFonts w:ascii="Times New Roman" w:eastAsia="Times New Roman" w:hAnsi="Times New Roman" w:cs="Times New Roman"/>
          <w:color w:val="000000"/>
          <w:sz w:val="28"/>
          <w:szCs w:val="28"/>
          <w:lang w:eastAsia="ru-RU"/>
        </w:rPr>
        <w:lastRenderedPageBreak/>
        <w:t>Каждое высказывание связано с предыдущим интонацией </w:t>
      </w:r>
      <w:r w:rsidRPr="00F71D44">
        <w:rPr>
          <w:rFonts w:ascii="Times New Roman" w:eastAsia="Times New Roman" w:hAnsi="Times New Roman" w:cs="Times New Roman"/>
          <w:b/>
          <w:bCs/>
          <w:color w:val="000000"/>
          <w:sz w:val="28"/>
          <w:szCs w:val="28"/>
          <w:lang w:eastAsia="ru-RU"/>
        </w:rPr>
        <w:t>оспаривания</w:t>
      </w:r>
      <w:r w:rsidRPr="00F71D44">
        <w:rPr>
          <w:rFonts w:ascii="Times New Roman" w:eastAsia="Times New Roman" w:hAnsi="Times New Roman" w:cs="Times New Roman"/>
          <w:color w:val="000000"/>
          <w:sz w:val="28"/>
          <w:szCs w:val="28"/>
          <w:lang w:eastAsia="ru-RU"/>
        </w:rPr>
        <w:t> или интонацией </w:t>
      </w:r>
      <w:r w:rsidRPr="00F71D44">
        <w:rPr>
          <w:rFonts w:ascii="Times New Roman" w:eastAsia="Times New Roman" w:hAnsi="Times New Roman" w:cs="Times New Roman"/>
          <w:b/>
          <w:bCs/>
          <w:color w:val="000000"/>
          <w:sz w:val="28"/>
          <w:szCs w:val="28"/>
          <w:lang w:eastAsia="ru-RU"/>
        </w:rPr>
        <w:t>подтверждения.</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«Рассказ-рисунок о том, что вижу»</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Воспитатель (ребёнок-ведущий) просит детей описать словами то, что находится у него за спиной (использовать эпитеты, сравнения). Воспитатель (ребёнок) находит предмет или обстановку по описанию (за окном, в кабинете, в группе и т.п.). Описания должны быть понятными, чёткими, связными.</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«Составь слово»</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Дети играют в составление слов из слогов, определяют слова по слогу. Игра заключается в творческих пробах по составлению многообразных сочетаний, в собирании, чтении слов на скорость. Слоговые карточки дети соединяют, читают, записывают слова. Побеждает тот, кто соберёт больше слов.</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u w:val="single"/>
          <w:lang w:eastAsia="ru-RU"/>
        </w:rPr>
        <w:t>Вариант:</w:t>
      </w:r>
      <w:r w:rsidRPr="00F71D44">
        <w:rPr>
          <w:rFonts w:ascii="Times New Roman" w:eastAsia="Times New Roman" w:hAnsi="Times New Roman" w:cs="Times New Roman"/>
          <w:color w:val="000000"/>
          <w:sz w:val="28"/>
          <w:szCs w:val="28"/>
          <w:lang w:eastAsia="ru-RU"/>
        </w:rPr>
        <w:t> составить слова из букв (слогов) одного длинного слова.</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«Пишущая машинка»</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Все участники игры выполняют синхронно ряд движений:</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-хлопают перед собой  в ладоши</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-двумя руками хлопают по коленям (правая рука - по правой, левая - по левой)</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-выбрасывать вверх правую руку вправо, щёлкая пальцами</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 выбрасывать вверх левую руку влево, щёлкая пальцами</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u w:val="single"/>
          <w:lang w:eastAsia="ru-RU"/>
        </w:rPr>
        <w:t>Вариант</w:t>
      </w:r>
      <w:r w:rsidRPr="00F71D44">
        <w:rPr>
          <w:rFonts w:ascii="Times New Roman" w:eastAsia="Times New Roman" w:hAnsi="Times New Roman" w:cs="Times New Roman"/>
          <w:color w:val="000000"/>
          <w:sz w:val="28"/>
          <w:szCs w:val="28"/>
          <w:lang w:eastAsia="ru-RU"/>
        </w:rPr>
        <w:t>:</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-изменять темп движений,</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-вводить речевое сопровождение,</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-передавать эстафету глазами, голосом.</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«Знаки препинания»</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Воспитатель предлагает детям озвучить знаки препинания, отличая вопросительную интонацию от утвердительной, восклицательной, повествовательной в данном предложении (В лесу родилась ёлочка: !, ?, .). </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u w:val="single"/>
          <w:lang w:eastAsia="ru-RU"/>
        </w:rPr>
        <w:t>Вариант:</w:t>
      </w:r>
      <w:r w:rsidRPr="00F71D44">
        <w:rPr>
          <w:rFonts w:ascii="Times New Roman" w:eastAsia="Times New Roman" w:hAnsi="Times New Roman" w:cs="Times New Roman"/>
          <w:color w:val="000000"/>
          <w:sz w:val="28"/>
          <w:szCs w:val="28"/>
          <w:lang w:eastAsia="ru-RU"/>
        </w:rPr>
        <w:t> не читающим детям предлагается картинный материал, чистоговорки, строки стихотворения (символы).</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w:t>
      </w:r>
    </w:p>
    <w:p w:rsidR="008633DF" w:rsidRDefault="008633DF" w:rsidP="008633DF">
      <w:pPr>
        <w:spacing w:before="75" w:after="75" w:line="240" w:lineRule="auto"/>
        <w:rPr>
          <w:rFonts w:ascii="Times New Roman" w:eastAsia="Times New Roman" w:hAnsi="Times New Roman" w:cs="Times New Roman"/>
          <w:b/>
          <w:bCs/>
          <w:color w:val="000000"/>
          <w:sz w:val="28"/>
          <w:szCs w:val="28"/>
          <w:lang w:eastAsia="ru-RU"/>
        </w:rPr>
      </w:pPr>
      <w:r w:rsidRPr="00F71D44">
        <w:rPr>
          <w:rFonts w:ascii="Times New Roman" w:eastAsia="Times New Roman" w:hAnsi="Times New Roman" w:cs="Times New Roman"/>
          <w:b/>
          <w:bCs/>
          <w:color w:val="000000"/>
          <w:sz w:val="28"/>
          <w:szCs w:val="28"/>
          <w:lang w:eastAsia="ru-RU"/>
        </w:rPr>
        <w:t> </w:t>
      </w:r>
    </w:p>
    <w:p w:rsidR="008633DF" w:rsidRDefault="008633DF" w:rsidP="008633DF">
      <w:pPr>
        <w:spacing w:before="75" w:after="75" w:line="240" w:lineRule="auto"/>
        <w:rPr>
          <w:rFonts w:ascii="Times New Roman" w:eastAsia="Times New Roman" w:hAnsi="Times New Roman" w:cs="Times New Roman"/>
          <w:b/>
          <w:bCs/>
          <w:color w:val="000000"/>
          <w:sz w:val="28"/>
          <w:szCs w:val="28"/>
          <w:lang w:eastAsia="ru-RU"/>
        </w:rPr>
      </w:pP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p>
    <w:p w:rsidR="008633DF" w:rsidRPr="00F71D44" w:rsidRDefault="008633DF" w:rsidP="008633DF">
      <w:pPr>
        <w:spacing w:before="75" w:after="75" w:line="240" w:lineRule="auto"/>
        <w:jc w:val="center"/>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lastRenderedPageBreak/>
        <w:t>III.    Игры разминки-разрядки</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«Руки-ноги»</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Играющие сидят (на стульях, на ковре). Воспитатель (ребёнок) хлопает 1 раз – команда рукам (поднять, опустить, на пояс, за голову и т.п.), хлопает 2 раза – команда ногам (встать, сесть, скрестить и т.п.).</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Последовательность движений (хлопков), темп могут меняться.</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  </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«Заводные человечки»</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Воспитатель предлагает детям картинки-символы (заводные человечки, которые делают зарядку). Каждая поза имеет свой номер. Дети, глядя на карточку, выполняют упражнение, несколько раз повторяя движения.</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u w:val="single"/>
          <w:lang w:eastAsia="ru-RU"/>
        </w:rPr>
        <w:t>Вариант:</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-выполнение упражнений на счёт, на хлопки – смена движений,</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-изменение темпа выполнения,</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-выполнение парами, тройками, стоя шеренгой, в ряд, полукругом и т.п.</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«На 5 органов чувств»</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Дети задумывают ситуацию, изображают по заданному  «билетику»: нарисованному (нос, глаз, рот, ухо, пальцы) или написанному. Воспитатель во время игры обращает внимание на работу каждого их органов чувств: зрение, слух, вкус, обоняние, осязание, которые проявляются в поведении человека. На первом этапе играть по одному органу чувств, на втором – по 2, по 3, на третьем – все 5 (сценка-история про персонаж в обстоятельствах).</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u w:val="single"/>
          <w:lang w:eastAsia="ru-RU"/>
        </w:rPr>
        <w:t>Варианты:</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-прожить кусочек выдуманной истории с персонажем и обстоятельствами,</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-усложнение – сравнение персонажей (карлик - великан, Дюймовочка – Карабас Барабас, мышка – медведь).</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«Слова на одну букву (звук)»</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Игра начинается со слов «Здесь вокруг нас…» или «Я вижу…», «На пароход грузили…». Дети называют (пишут, читают) слова на заданный звук (букву). Задание выполняется малыми группами. Играющие считают, какая группа сколько слов назвала, и определяют победителя</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«Ловить зверюшку»</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 xml:space="preserve">Играющие по очереди берут «билетики» с заданием кого они должны ловить (кузнечика, бабочку, чужую кошку, своего котёнка и т.п.). Играющий выполняет задание, остальные встают в том случае, если превращение </w:t>
      </w:r>
      <w:r w:rsidRPr="00F71D44">
        <w:rPr>
          <w:rFonts w:ascii="Times New Roman" w:eastAsia="Times New Roman" w:hAnsi="Times New Roman" w:cs="Times New Roman"/>
          <w:color w:val="000000"/>
          <w:sz w:val="28"/>
          <w:szCs w:val="28"/>
          <w:lang w:eastAsia="ru-RU"/>
        </w:rPr>
        <w:lastRenderedPageBreak/>
        <w:t>произошло и «зверушку поймали». Воспитатель просит назвать «отгаданную» зверушку и сравнивает с заданием в «билетике».</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u w:val="single"/>
          <w:lang w:eastAsia="ru-RU"/>
        </w:rPr>
        <w:t>Вариант:</w:t>
      </w:r>
      <w:r w:rsidRPr="00F71D44">
        <w:rPr>
          <w:rFonts w:ascii="Times New Roman" w:eastAsia="Times New Roman" w:hAnsi="Times New Roman" w:cs="Times New Roman"/>
          <w:color w:val="000000"/>
          <w:sz w:val="28"/>
          <w:szCs w:val="28"/>
          <w:lang w:eastAsia="ru-RU"/>
        </w:rPr>
        <w:t> выполнение задания парами, тройками и т.п.</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w:t>
      </w:r>
    </w:p>
    <w:p w:rsidR="008633DF" w:rsidRPr="00F71D44" w:rsidRDefault="008633DF" w:rsidP="008633DF">
      <w:pPr>
        <w:spacing w:before="75" w:after="75" w:line="240" w:lineRule="auto"/>
        <w:jc w:val="center"/>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IV.     Игры для творческого самоутверждения</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«Стихи по ролям»</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 xml:space="preserve">Для игры воспитатель подбирает диалоги из стихов Чуковского, Маршака, Барто, </w:t>
      </w:r>
      <w:proofErr w:type="spellStart"/>
      <w:r w:rsidRPr="00F71D44">
        <w:rPr>
          <w:rFonts w:ascii="Times New Roman" w:eastAsia="Times New Roman" w:hAnsi="Times New Roman" w:cs="Times New Roman"/>
          <w:color w:val="000000"/>
          <w:sz w:val="28"/>
          <w:szCs w:val="28"/>
          <w:lang w:eastAsia="ru-RU"/>
        </w:rPr>
        <w:t>Заходера</w:t>
      </w:r>
      <w:proofErr w:type="spellEnd"/>
      <w:r w:rsidRPr="00F71D44">
        <w:rPr>
          <w:rFonts w:ascii="Times New Roman" w:eastAsia="Times New Roman" w:hAnsi="Times New Roman" w:cs="Times New Roman"/>
          <w:color w:val="000000"/>
          <w:sz w:val="28"/>
          <w:szCs w:val="28"/>
          <w:lang w:eastAsia="ru-RU"/>
        </w:rPr>
        <w:t>, Михалкова, Хармса. Играющие произносят текст разными голосами, интонацией, используя разные образы (костюмы), элементы декорации. Дети открывают для себя разные взаимозависимости между конечным результатом, текстом, замыслом, приёмами исполнения.</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«Заданные слова»</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Воспитатель предлагает детям текст, которому нужно найти оправдание (сконструировать ситуацию, в которой текст произносится, выдумать персонажи, участвующих в ситуации, определить поведение самого говорящего и слушающих, понять характер произнесения слов). Начинать игру с бытовых распространённых фраз (Не делай этого, пожалуйста!), переходить к литературным (репликам из сказок, стихов, пьес-сказок и т.п.).</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u w:val="single"/>
          <w:lang w:eastAsia="ru-RU"/>
        </w:rPr>
        <w:t>Вариант:</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-играющий должен произнести «заданное слово (слова)», найдя подходящую цель, мотив, выбрав, выдумав, кому и зачем оно может быть сказано (ОГОНЬ, НЕТ, ДЕНЬ ПРОШЁЛ и т.п.),</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-один и тот же играющий выполняет задание разными способами, оправдывая произнесение заданных слов</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«Тело  в деле»</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Воспитатель предлагает детям придумать определённую позу (фотографию) какого-нибудь дела (рассматриваю картину, читаю, делаю артикуляционную гимнастику и т.п.). Играющий демонстрирует свою «фотографию», остальные отгадывают, комментируют, показывают отгадки-действия, сравнивают «фотографии».</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u w:val="single"/>
          <w:lang w:eastAsia="ru-RU"/>
        </w:rPr>
        <w:t>Вариант:</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-дополнить «фотографию» своим пониманием</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-показать «фотографии» до и после задуманного</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Каждое «дело» требует совершенно определённого «тела». Вся мускулатура, от направления взгляда до перемещения центра тяжести, от мускулатуры лица до положения ног по-своему определяются в зависимости от того, чем и как занят тот или иной ребёнок. </w:t>
      </w:r>
      <w:r w:rsidRPr="00F71D44">
        <w:rPr>
          <w:rFonts w:ascii="Times New Roman" w:eastAsia="Times New Roman" w:hAnsi="Times New Roman" w:cs="Times New Roman"/>
          <w:color w:val="000000"/>
          <w:sz w:val="28"/>
          <w:szCs w:val="28"/>
          <w:u w:val="single"/>
          <w:lang w:eastAsia="ru-RU"/>
        </w:rPr>
        <w:t>Смысл игры</w:t>
      </w:r>
      <w:r w:rsidRPr="00F71D44">
        <w:rPr>
          <w:rFonts w:ascii="Times New Roman" w:eastAsia="Times New Roman" w:hAnsi="Times New Roman" w:cs="Times New Roman"/>
          <w:color w:val="000000"/>
          <w:sz w:val="28"/>
          <w:szCs w:val="28"/>
          <w:lang w:eastAsia="ru-RU"/>
        </w:rPr>
        <w:t> – установление</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lastRenderedPageBreak/>
        <w:t>«Фраза с заданными словами»</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Воспитатель называет набор слов (лестница, человек, часы). Дети составляют предложение, используя интонацию (страшное предложение, сказочное предложение и т.п.)  Разрешается изменять слова по падежам, порядок слов.</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w:t>
      </w:r>
    </w:p>
    <w:p w:rsidR="008633DF" w:rsidRDefault="008633DF" w:rsidP="008633DF">
      <w:pPr>
        <w:spacing w:before="75" w:after="75" w:line="240" w:lineRule="auto"/>
        <w:rPr>
          <w:rFonts w:ascii="Times New Roman" w:eastAsia="Times New Roman" w:hAnsi="Times New Roman" w:cs="Times New Roman"/>
          <w:b/>
          <w:bCs/>
          <w:color w:val="000000"/>
          <w:sz w:val="28"/>
          <w:szCs w:val="28"/>
          <w:lang w:eastAsia="ru-RU"/>
        </w:rPr>
      </w:pPr>
    </w:p>
    <w:p w:rsidR="008633DF" w:rsidRDefault="008633DF" w:rsidP="008633DF">
      <w:pPr>
        <w:spacing w:before="75" w:after="75" w:line="240" w:lineRule="auto"/>
        <w:rPr>
          <w:rFonts w:ascii="Times New Roman" w:eastAsia="Times New Roman" w:hAnsi="Times New Roman" w:cs="Times New Roman"/>
          <w:b/>
          <w:bCs/>
          <w:color w:val="000000"/>
          <w:sz w:val="28"/>
          <w:szCs w:val="28"/>
          <w:lang w:eastAsia="ru-RU"/>
        </w:rPr>
      </w:pP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«Собрать диалог»</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Воспитатель предлагает  детям вспомнить героев знакомых сказок, фразы из этих сказок. Дети договариваются между собой, кто за какого героя будет проговаривать  реплику, определяют последовательность (в группе играющих возникает определённый сюжет с действующими лицами, характерами, диалогами). Начинать игру лучше с одной реплики (фразы), постепенно доводя диалоги до 3-5 .</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w:t>
      </w:r>
    </w:p>
    <w:p w:rsidR="008633DF" w:rsidRPr="00F71D44" w:rsidRDefault="008633DF" w:rsidP="008633DF">
      <w:pPr>
        <w:spacing w:before="75" w:after="75" w:line="240" w:lineRule="auto"/>
        <w:jc w:val="center"/>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V.       Игры вольные (на воле)</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«Воробьи-вороны»</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Играющие делятся на 2 команды, встают напротив друг друга (команда «Воробьи», команда «Вороны»). Та команда, которую называет воспитатель</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(ребёнок-ведущий) – ловит, другая – убегает. Ловят и убегают до определённой черты (на 2-3 шага сзади стоящей команды). Воспитатель (ребёнок-ведущий) говорит медленно: «Во-о-о-</w:t>
      </w:r>
      <w:proofErr w:type="spellStart"/>
      <w:r w:rsidRPr="00F71D44">
        <w:rPr>
          <w:rFonts w:ascii="Times New Roman" w:eastAsia="Times New Roman" w:hAnsi="Times New Roman" w:cs="Times New Roman"/>
          <w:color w:val="000000"/>
          <w:sz w:val="28"/>
          <w:szCs w:val="28"/>
          <w:lang w:eastAsia="ru-RU"/>
        </w:rPr>
        <w:t>ро</w:t>
      </w:r>
      <w:proofErr w:type="spellEnd"/>
      <w:r w:rsidRPr="00F71D44">
        <w:rPr>
          <w:rFonts w:ascii="Times New Roman" w:eastAsia="Times New Roman" w:hAnsi="Times New Roman" w:cs="Times New Roman"/>
          <w:color w:val="000000"/>
          <w:sz w:val="28"/>
          <w:szCs w:val="28"/>
          <w:lang w:eastAsia="ru-RU"/>
        </w:rPr>
        <w:t>-о-о-о-о…». В этот момент все готовы убегать или ловить (этот момент противоречивой готовности, исходной мобилизации каждого играющего особенно важен). После паузы воспитатель (ребёнок-ведущий) заканчивает: «…</w:t>
      </w:r>
      <w:proofErr w:type="spellStart"/>
      <w:r w:rsidRPr="00F71D44">
        <w:rPr>
          <w:rFonts w:ascii="Times New Roman" w:eastAsia="Times New Roman" w:hAnsi="Times New Roman" w:cs="Times New Roman"/>
          <w:color w:val="000000"/>
          <w:sz w:val="28"/>
          <w:szCs w:val="28"/>
          <w:lang w:eastAsia="ru-RU"/>
        </w:rPr>
        <w:t>ны</w:t>
      </w:r>
      <w:proofErr w:type="spellEnd"/>
      <w:r w:rsidRPr="00F71D44">
        <w:rPr>
          <w:rFonts w:ascii="Times New Roman" w:eastAsia="Times New Roman" w:hAnsi="Times New Roman" w:cs="Times New Roman"/>
          <w:color w:val="000000"/>
          <w:sz w:val="28"/>
          <w:szCs w:val="28"/>
          <w:lang w:eastAsia="ru-RU"/>
        </w:rPr>
        <w:t>! (…</w:t>
      </w:r>
      <w:proofErr w:type="spellStart"/>
      <w:r w:rsidRPr="00F71D44">
        <w:rPr>
          <w:rFonts w:ascii="Times New Roman" w:eastAsia="Times New Roman" w:hAnsi="Times New Roman" w:cs="Times New Roman"/>
          <w:color w:val="000000"/>
          <w:sz w:val="28"/>
          <w:szCs w:val="28"/>
          <w:lang w:eastAsia="ru-RU"/>
        </w:rPr>
        <w:t>бьи</w:t>
      </w:r>
      <w:proofErr w:type="spellEnd"/>
      <w:r w:rsidRPr="00F71D44">
        <w:rPr>
          <w:rFonts w:ascii="Times New Roman" w:eastAsia="Times New Roman" w:hAnsi="Times New Roman" w:cs="Times New Roman"/>
          <w:color w:val="000000"/>
          <w:sz w:val="28"/>
          <w:szCs w:val="28"/>
          <w:lang w:eastAsia="ru-RU"/>
        </w:rPr>
        <w:t>!»). Играющие убегают – догоняют.</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u w:val="single"/>
          <w:lang w:eastAsia="ru-RU"/>
        </w:rPr>
      </w:pP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u w:val="single"/>
          <w:lang w:eastAsia="ru-RU"/>
        </w:rPr>
        <w:t>Вариант:</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-вводится усложнение «стоп-замри»: дети разбиваются на пары и договариваются, кто в паре «воробей», «ворона». Дети на площадке располагаются хаотично. По команде: «Вороны!» «ворона» догоняет «воробья», пока не прозвучит команда «Стоп!» или «Замри!». Опоздавшие пары выходят из игры (даже если один из пары выполнил правило)</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 </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«День наступает – всё оживает, ночь наступает – всё замирает»</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 xml:space="preserve">Воспитатель (ребёнок-ведущий) произносит «День наступает – всё оживает»,  играющие двигаются по площадке хаотично (бегают, танцуют, прыгают, догоняют друг друга). Когда воспитатель (ребёнок-ведущий) произносит вторую часть «Ночь наступает – всё замирает», то играющие </w:t>
      </w:r>
      <w:r w:rsidRPr="00F71D44">
        <w:rPr>
          <w:rFonts w:ascii="Times New Roman" w:eastAsia="Times New Roman" w:hAnsi="Times New Roman" w:cs="Times New Roman"/>
          <w:color w:val="000000"/>
          <w:sz w:val="28"/>
          <w:szCs w:val="28"/>
          <w:lang w:eastAsia="ru-RU"/>
        </w:rPr>
        <w:lastRenderedPageBreak/>
        <w:t>останавливаются в причудливых позах. По выбору ведущего некоторые играющие «оживают» придуманным движением (прыжок, танец, бег).</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u w:val="single"/>
          <w:lang w:eastAsia="ru-RU"/>
        </w:rPr>
        <w:t>Вариант:</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-использование любых движений «День наступает – всё оживает»</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-использование целенаправленных движений «День наступает – всё оживает» (сбор урожая, муравейник, железная дорога, плавание)</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«Слова на одну букву (звук)»</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Игра начинается со слов «Здесь вокруг нас…» или «Я вижу…», «На пароход грузили…». Дети называют (пишут, читают) слова на заданный звук (букву). Задание выполняется малыми группами. Играющие считают, какая группа сколько слов назвала, и определяют победителя.</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«Люблю – не люблю»</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Дети стоят в кругу. Воспитатель (или ведущий-ребёнок) передаёт по часовой стрелке мяч и говорит: </w:t>
      </w:r>
      <w:r w:rsidRPr="00F71D44">
        <w:rPr>
          <w:rFonts w:ascii="Times New Roman" w:eastAsia="Times New Roman" w:hAnsi="Times New Roman" w:cs="Times New Roman"/>
          <w:i/>
          <w:iCs/>
          <w:color w:val="000000"/>
          <w:sz w:val="28"/>
          <w:szCs w:val="28"/>
          <w:lang w:eastAsia="ru-RU"/>
        </w:rPr>
        <w:t>«Я не люблю, когда дети ссорятся»</w:t>
      </w:r>
      <w:r w:rsidRPr="00F71D44">
        <w:rPr>
          <w:rFonts w:ascii="Times New Roman" w:eastAsia="Times New Roman" w:hAnsi="Times New Roman" w:cs="Times New Roman"/>
          <w:color w:val="000000"/>
          <w:sz w:val="28"/>
          <w:szCs w:val="28"/>
          <w:lang w:eastAsia="ru-RU"/>
        </w:rPr>
        <w:t>, следующий должен предложить свой вариант</w:t>
      </w:r>
      <w:r w:rsidRPr="00F71D44">
        <w:rPr>
          <w:rFonts w:ascii="Times New Roman" w:eastAsia="Times New Roman" w:hAnsi="Times New Roman" w:cs="Times New Roman"/>
          <w:i/>
          <w:iCs/>
          <w:color w:val="000000"/>
          <w:sz w:val="28"/>
          <w:szCs w:val="28"/>
          <w:lang w:eastAsia="ru-RU"/>
        </w:rPr>
        <w:t> «Я не люблю, …». </w:t>
      </w:r>
      <w:r w:rsidRPr="00F71D44">
        <w:rPr>
          <w:rFonts w:ascii="Times New Roman" w:eastAsia="Times New Roman" w:hAnsi="Times New Roman" w:cs="Times New Roman"/>
          <w:color w:val="000000"/>
          <w:sz w:val="28"/>
          <w:szCs w:val="28"/>
          <w:lang w:eastAsia="ru-RU"/>
        </w:rPr>
        <w:t>Против часовой стрелки игра продолжается </w:t>
      </w:r>
      <w:r w:rsidRPr="00F71D44">
        <w:rPr>
          <w:rFonts w:ascii="Times New Roman" w:eastAsia="Times New Roman" w:hAnsi="Times New Roman" w:cs="Times New Roman"/>
          <w:i/>
          <w:iCs/>
          <w:color w:val="000000"/>
          <w:sz w:val="28"/>
          <w:szCs w:val="28"/>
          <w:lang w:eastAsia="ru-RU"/>
        </w:rPr>
        <w:t>«Я люблю, …»</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«Встань по пальцам»</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Воспитатель (ребёнок) становится спиной к детям, показывает на пальцах число и медленно считает до 5, после слова «замри» должно остаться столько детей, сколько было пальцев показано.</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«Зеркало»</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Играющие стоят парами лицом друг к другу. Один из партнёров – «зеркало»,</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другой – стоящий перед ним. «Зеркало» должно повторять  движения.</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u w:val="single"/>
          <w:lang w:eastAsia="ru-RU"/>
        </w:rPr>
        <w:t>Варианты:</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воспитатель (ребёнок) играет роль стоящего перед зеркалом, играющие – «осколки зеркала», его отражающие</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-«отражается» выражение лица, настроение (хмурый, радостный, обиженный)</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«Изобрази профессию»</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Играющие изображают действия, характерные определённой профессии  (шофёр садится, берётся за руль, включает двигатель, едет по дороге). Дети называют профессию.</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u w:val="single"/>
          <w:lang w:eastAsia="ru-RU"/>
        </w:rPr>
        <w:lastRenderedPageBreak/>
        <w:t>Варианты:</w:t>
      </w:r>
      <w:r w:rsidRPr="00F71D44">
        <w:rPr>
          <w:rFonts w:ascii="Times New Roman" w:eastAsia="Times New Roman" w:hAnsi="Times New Roman" w:cs="Times New Roman"/>
          <w:color w:val="000000"/>
          <w:sz w:val="28"/>
          <w:szCs w:val="28"/>
          <w:lang w:eastAsia="ru-RU"/>
        </w:rPr>
        <w:t xml:space="preserve"> дети называют ряд действий, показанных </w:t>
      </w:r>
      <w:proofErr w:type="spellStart"/>
      <w:r w:rsidRPr="00F71D44">
        <w:rPr>
          <w:rFonts w:ascii="Times New Roman" w:eastAsia="Times New Roman" w:hAnsi="Times New Roman" w:cs="Times New Roman"/>
          <w:color w:val="000000"/>
          <w:sz w:val="28"/>
          <w:szCs w:val="28"/>
          <w:lang w:eastAsia="ru-RU"/>
        </w:rPr>
        <w:t>задумщиком</w:t>
      </w:r>
      <w:proofErr w:type="spellEnd"/>
      <w:r w:rsidRPr="00F71D44">
        <w:rPr>
          <w:rFonts w:ascii="Times New Roman" w:eastAsia="Times New Roman" w:hAnsi="Times New Roman" w:cs="Times New Roman"/>
          <w:color w:val="000000"/>
          <w:sz w:val="28"/>
          <w:szCs w:val="28"/>
          <w:lang w:eastAsia="ru-RU"/>
        </w:rPr>
        <w:t>, группой детей; нарисовать предметы, узнанные в показе (врач – градусник, таблетки, шофёр – автомобиль, руль)</w:t>
      </w:r>
    </w:p>
    <w:p w:rsidR="008633DF" w:rsidRDefault="008633DF" w:rsidP="008633DF">
      <w:pPr>
        <w:spacing w:before="75" w:after="75" w:line="240" w:lineRule="auto"/>
        <w:rPr>
          <w:rFonts w:ascii="Times New Roman" w:eastAsia="Times New Roman" w:hAnsi="Times New Roman" w:cs="Times New Roman"/>
          <w:b/>
          <w:bCs/>
          <w:color w:val="000000"/>
          <w:sz w:val="28"/>
          <w:szCs w:val="28"/>
          <w:lang w:eastAsia="ru-RU"/>
        </w:rPr>
      </w:pPr>
      <w:r w:rsidRPr="00F71D44">
        <w:rPr>
          <w:rFonts w:ascii="Times New Roman" w:eastAsia="Times New Roman" w:hAnsi="Times New Roman" w:cs="Times New Roman"/>
          <w:b/>
          <w:bCs/>
          <w:color w:val="000000"/>
          <w:sz w:val="28"/>
          <w:szCs w:val="28"/>
          <w:lang w:eastAsia="ru-RU"/>
        </w:rPr>
        <w:t>………………………………………………………………………………………</w:t>
      </w:r>
    </w:p>
    <w:p w:rsidR="008633DF" w:rsidRDefault="008633DF" w:rsidP="008633DF">
      <w:pPr>
        <w:spacing w:before="75" w:after="75" w:line="240" w:lineRule="auto"/>
        <w:rPr>
          <w:rFonts w:ascii="Times New Roman" w:eastAsia="Times New Roman" w:hAnsi="Times New Roman" w:cs="Times New Roman"/>
          <w:b/>
          <w:bCs/>
          <w:color w:val="000000"/>
          <w:sz w:val="28"/>
          <w:szCs w:val="28"/>
          <w:lang w:eastAsia="ru-RU"/>
        </w:rPr>
      </w:pP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p>
    <w:tbl>
      <w:tblPr>
        <w:tblStyle w:val="-4"/>
        <w:tblpPr w:leftFromText="180" w:rightFromText="180" w:vertAnchor="text" w:horzAnchor="margin" w:tblpXSpec="center" w:tblpY="9"/>
        <w:tblW w:w="10770" w:type="dxa"/>
        <w:tblLook w:val="04A0" w:firstRow="1" w:lastRow="0" w:firstColumn="1" w:lastColumn="0" w:noHBand="0" w:noVBand="1"/>
      </w:tblPr>
      <w:tblGrid>
        <w:gridCol w:w="2268"/>
        <w:gridCol w:w="1852"/>
        <w:gridCol w:w="2482"/>
        <w:gridCol w:w="2330"/>
        <w:gridCol w:w="1996"/>
      </w:tblGrid>
      <w:tr w:rsidR="008633DF" w:rsidRPr="00E50646" w:rsidTr="00CD66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0" w:type="dxa"/>
            <w:gridSpan w:val="5"/>
            <w:shd w:val="clear" w:color="auto" w:fill="auto"/>
            <w:hideMark/>
          </w:tcPr>
          <w:p w:rsidR="008633DF" w:rsidRPr="00E50646" w:rsidRDefault="008633DF" w:rsidP="00CD6604">
            <w:pPr>
              <w:spacing w:before="75" w:after="75"/>
              <w:jc w:val="center"/>
              <w:rPr>
                <w:rFonts w:ascii="Verdana" w:eastAsia="Times New Roman" w:hAnsi="Verdana" w:cs="Times New Roman"/>
                <w:color w:val="auto"/>
                <w:sz w:val="32"/>
                <w:szCs w:val="32"/>
                <w:lang w:eastAsia="ru-RU"/>
              </w:rPr>
            </w:pPr>
            <w:r w:rsidRPr="00E50646">
              <w:rPr>
                <w:rFonts w:ascii="Verdana" w:eastAsia="Times New Roman" w:hAnsi="Verdana" w:cs="Times New Roman"/>
                <w:color w:val="auto"/>
                <w:sz w:val="32"/>
                <w:szCs w:val="32"/>
                <w:lang w:eastAsia="ru-RU"/>
              </w:rPr>
              <w:t>Классификация игр социо</w:t>
            </w:r>
            <w:r w:rsidRPr="00E50646">
              <w:rPr>
                <w:rFonts w:ascii="Verdana" w:eastAsia="Times New Roman" w:hAnsi="Verdana" w:cs="Times New Roman"/>
                <w:b w:val="0"/>
                <w:bCs w:val="0"/>
                <w:color w:val="auto"/>
                <w:sz w:val="32"/>
                <w:szCs w:val="32"/>
                <w:lang w:eastAsia="ru-RU"/>
              </w:rPr>
              <w:t>-</w:t>
            </w:r>
            <w:r w:rsidRPr="00E50646">
              <w:rPr>
                <w:rFonts w:ascii="Verdana" w:eastAsia="Times New Roman" w:hAnsi="Verdana" w:cs="Times New Roman"/>
                <w:color w:val="auto"/>
                <w:sz w:val="32"/>
                <w:szCs w:val="32"/>
                <w:lang w:eastAsia="ru-RU"/>
              </w:rPr>
              <w:t>игровой</w:t>
            </w:r>
            <w:r w:rsidRPr="00E50646">
              <w:rPr>
                <w:rFonts w:ascii="Verdana" w:eastAsia="Times New Roman" w:hAnsi="Verdana" w:cs="Times New Roman"/>
                <w:b w:val="0"/>
                <w:bCs w:val="0"/>
                <w:color w:val="auto"/>
                <w:sz w:val="32"/>
                <w:szCs w:val="32"/>
                <w:lang w:eastAsia="ru-RU"/>
              </w:rPr>
              <w:t xml:space="preserve"> технологии</w:t>
            </w:r>
          </w:p>
          <w:p w:rsidR="008633DF" w:rsidRPr="00E50646" w:rsidRDefault="008633DF" w:rsidP="00CD6604">
            <w:pPr>
              <w:spacing w:before="75" w:after="75"/>
              <w:rPr>
                <w:rFonts w:ascii="Verdana" w:eastAsia="Times New Roman" w:hAnsi="Verdana" w:cs="Times New Roman"/>
                <w:color w:val="auto"/>
                <w:sz w:val="20"/>
                <w:szCs w:val="20"/>
                <w:lang w:eastAsia="ru-RU"/>
              </w:rPr>
            </w:pPr>
            <w:r w:rsidRPr="00E50646">
              <w:rPr>
                <w:rFonts w:ascii="Verdana" w:eastAsia="Times New Roman" w:hAnsi="Verdana" w:cs="Times New Roman"/>
                <w:color w:val="auto"/>
                <w:sz w:val="20"/>
                <w:szCs w:val="20"/>
                <w:lang w:eastAsia="ru-RU"/>
              </w:rPr>
              <w:t> </w:t>
            </w:r>
          </w:p>
        </w:tc>
      </w:tr>
      <w:tr w:rsidR="008633DF" w:rsidRPr="00F71D44" w:rsidTr="00CD66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3" w:type="dxa"/>
            <w:shd w:val="clear" w:color="auto" w:fill="auto"/>
            <w:hideMark/>
          </w:tcPr>
          <w:p w:rsidR="008633DF" w:rsidRPr="00F71D44" w:rsidRDefault="008633DF" w:rsidP="00CD6604">
            <w:pPr>
              <w:spacing w:before="75" w:after="75"/>
              <w:rPr>
                <w:rFonts w:ascii="Times New Roman" w:eastAsia="Times New Roman" w:hAnsi="Times New Roman" w:cs="Times New Roman"/>
                <w:b w:val="0"/>
                <w:color w:val="auto"/>
                <w:sz w:val="28"/>
                <w:szCs w:val="28"/>
                <w:lang w:eastAsia="ru-RU"/>
              </w:rPr>
            </w:pPr>
            <w:r w:rsidRPr="00F71D44">
              <w:rPr>
                <w:rFonts w:ascii="Times New Roman" w:eastAsia="Times New Roman" w:hAnsi="Times New Roman" w:cs="Times New Roman"/>
                <w:b w:val="0"/>
                <w:color w:val="auto"/>
                <w:sz w:val="28"/>
                <w:szCs w:val="28"/>
                <w:lang w:eastAsia="ru-RU"/>
              </w:rPr>
              <w:t>Игры для рабочего настроя</w:t>
            </w:r>
          </w:p>
        </w:tc>
        <w:tc>
          <w:tcPr>
            <w:tcW w:w="1768" w:type="dxa"/>
            <w:shd w:val="clear" w:color="auto" w:fill="auto"/>
            <w:hideMark/>
          </w:tcPr>
          <w:p w:rsidR="008633DF" w:rsidRPr="00F71D44" w:rsidRDefault="008633DF" w:rsidP="00CD6604">
            <w:pPr>
              <w:spacing w:before="75" w:after="7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8"/>
                <w:szCs w:val="28"/>
                <w:lang w:eastAsia="ru-RU"/>
              </w:rPr>
            </w:pPr>
            <w:r w:rsidRPr="00F71D44">
              <w:rPr>
                <w:rFonts w:ascii="Times New Roman" w:eastAsia="Times New Roman" w:hAnsi="Times New Roman" w:cs="Times New Roman"/>
                <w:color w:val="auto"/>
                <w:sz w:val="28"/>
                <w:szCs w:val="28"/>
                <w:lang w:eastAsia="ru-RU"/>
              </w:rPr>
              <w:t>Игры-разминки (разрядки)</w:t>
            </w:r>
          </w:p>
        </w:tc>
        <w:tc>
          <w:tcPr>
            <w:tcW w:w="2367" w:type="dxa"/>
            <w:shd w:val="clear" w:color="auto" w:fill="auto"/>
            <w:hideMark/>
          </w:tcPr>
          <w:p w:rsidR="008633DF" w:rsidRPr="00F71D44" w:rsidRDefault="008633DF" w:rsidP="00CD6604">
            <w:pPr>
              <w:spacing w:before="75" w:after="7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8"/>
                <w:szCs w:val="28"/>
                <w:lang w:eastAsia="ru-RU"/>
              </w:rPr>
            </w:pPr>
            <w:r w:rsidRPr="00F71D44">
              <w:rPr>
                <w:rFonts w:ascii="Times New Roman" w:eastAsia="Times New Roman" w:hAnsi="Times New Roman" w:cs="Times New Roman"/>
                <w:color w:val="auto"/>
                <w:sz w:val="28"/>
                <w:szCs w:val="28"/>
                <w:lang w:eastAsia="ru-RU"/>
              </w:rPr>
              <w:t>Игры социо-игрового приобщения к делу</w:t>
            </w:r>
          </w:p>
        </w:tc>
        <w:tc>
          <w:tcPr>
            <w:tcW w:w="2232" w:type="dxa"/>
            <w:shd w:val="clear" w:color="auto" w:fill="auto"/>
            <w:hideMark/>
          </w:tcPr>
          <w:p w:rsidR="008633DF" w:rsidRPr="00F71D44" w:rsidRDefault="008633DF" w:rsidP="00CD6604">
            <w:pPr>
              <w:spacing w:before="75" w:after="7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8"/>
                <w:szCs w:val="28"/>
                <w:lang w:eastAsia="ru-RU"/>
              </w:rPr>
            </w:pPr>
            <w:r w:rsidRPr="00F71D44">
              <w:rPr>
                <w:rFonts w:ascii="Times New Roman" w:eastAsia="Times New Roman" w:hAnsi="Times New Roman" w:cs="Times New Roman"/>
                <w:color w:val="auto"/>
                <w:sz w:val="28"/>
                <w:szCs w:val="28"/>
                <w:lang w:eastAsia="ru-RU"/>
              </w:rPr>
              <w:t>Игры творческого самоутверждения</w:t>
            </w:r>
          </w:p>
        </w:tc>
        <w:tc>
          <w:tcPr>
            <w:tcW w:w="2230" w:type="dxa"/>
            <w:shd w:val="clear" w:color="auto" w:fill="auto"/>
            <w:hideMark/>
          </w:tcPr>
          <w:p w:rsidR="008633DF" w:rsidRPr="00F71D44" w:rsidRDefault="008633DF" w:rsidP="00CD6604">
            <w:pPr>
              <w:spacing w:before="75" w:after="7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8"/>
                <w:szCs w:val="28"/>
                <w:lang w:eastAsia="ru-RU"/>
              </w:rPr>
            </w:pPr>
            <w:r w:rsidRPr="00F71D44">
              <w:rPr>
                <w:rFonts w:ascii="Times New Roman" w:eastAsia="Times New Roman" w:hAnsi="Times New Roman" w:cs="Times New Roman"/>
                <w:color w:val="auto"/>
                <w:sz w:val="28"/>
                <w:szCs w:val="28"/>
                <w:lang w:eastAsia="ru-RU"/>
              </w:rPr>
              <w:t>Игры вольные (на воле)</w:t>
            </w:r>
          </w:p>
        </w:tc>
      </w:tr>
      <w:tr w:rsidR="008633DF" w:rsidRPr="00F71D44" w:rsidTr="00CD6604">
        <w:tc>
          <w:tcPr>
            <w:cnfStyle w:val="001000000000" w:firstRow="0" w:lastRow="0" w:firstColumn="1" w:lastColumn="0" w:oddVBand="0" w:evenVBand="0" w:oddHBand="0" w:evenHBand="0" w:firstRowFirstColumn="0" w:firstRowLastColumn="0" w:lastRowFirstColumn="0" w:lastRowLastColumn="0"/>
            <w:tcW w:w="2173" w:type="dxa"/>
            <w:shd w:val="clear" w:color="auto" w:fill="auto"/>
            <w:hideMark/>
          </w:tcPr>
          <w:p w:rsidR="008633DF" w:rsidRPr="00F71D44" w:rsidRDefault="008633DF" w:rsidP="00CD6604">
            <w:pPr>
              <w:spacing w:before="75" w:after="75"/>
              <w:rPr>
                <w:rFonts w:ascii="Times New Roman" w:eastAsia="Times New Roman" w:hAnsi="Times New Roman" w:cs="Times New Roman"/>
                <w:b w:val="0"/>
                <w:color w:val="auto"/>
                <w:sz w:val="28"/>
                <w:szCs w:val="28"/>
                <w:lang w:eastAsia="ru-RU"/>
              </w:rPr>
            </w:pPr>
            <w:r w:rsidRPr="00F71D44">
              <w:rPr>
                <w:rFonts w:ascii="Times New Roman" w:eastAsia="Times New Roman" w:hAnsi="Times New Roman" w:cs="Times New Roman"/>
                <w:b w:val="0"/>
                <w:color w:val="auto"/>
                <w:sz w:val="28"/>
                <w:szCs w:val="28"/>
                <w:lang w:eastAsia="ru-RU"/>
              </w:rPr>
              <w:t>главные задача игр – пробудить интерес детей друг к другу, поставить участников игры в какие-то зависимости друг от друга, обеспечивающие общее повышение мобилизации внимания и тела.</w:t>
            </w:r>
          </w:p>
        </w:tc>
        <w:tc>
          <w:tcPr>
            <w:tcW w:w="1768" w:type="dxa"/>
            <w:shd w:val="clear" w:color="auto" w:fill="auto"/>
            <w:hideMark/>
          </w:tcPr>
          <w:p w:rsidR="008633DF" w:rsidRPr="00F71D44" w:rsidRDefault="008633DF" w:rsidP="00CD6604">
            <w:pPr>
              <w:spacing w:before="75" w:after="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ru-RU"/>
              </w:rPr>
            </w:pPr>
            <w:r w:rsidRPr="00F71D44">
              <w:rPr>
                <w:rFonts w:ascii="Times New Roman" w:eastAsia="Times New Roman" w:hAnsi="Times New Roman" w:cs="Times New Roman"/>
                <w:color w:val="auto"/>
                <w:sz w:val="28"/>
                <w:szCs w:val="28"/>
                <w:lang w:eastAsia="ru-RU"/>
              </w:rPr>
              <w:t>принцип всеобщей доступности, элемент соревнования смешного, несерьезного выигрыша; дадут детям возможность размяться</w:t>
            </w:r>
          </w:p>
        </w:tc>
        <w:tc>
          <w:tcPr>
            <w:tcW w:w="2367" w:type="dxa"/>
            <w:shd w:val="clear" w:color="auto" w:fill="auto"/>
            <w:hideMark/>
          </w:tcPr>
          <w:p w:rsidR="008633DF" w:rsidRPr="00F71D44" w:rsidRDefault="008633DF" w:rsidP="00CD6604">
            <w:pPr>
              <w:spacing w:before="75" w:after="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ru-RU"/>
              </w:rPr>
            </w:pPr>
            <w:r w:rsidRPr="00F71D44">
              <w:rPr>
                <w:rFonts w:ascii="Times New Roman" w:eastAsia="Times New Roman" w:hAnsi="Times New Roman" w:cs="Times New Roman"/>
                <w:color w:val="auto"/>
                <w:sz w:val="28"/>
                <w:szCs w:val="28"/>
                <w:lang w:eastAsia="ru-RU"/>
              </w:rPr>
              <w:t>могут использоваться в процессе усвоения или закрепления учебного материала; если дети учатся что-то различать, запоминать, систематизировать и т.п., то они научатся этому в процессе выполнения игровых заданий</w:t>
            </w:r>
          </w:p>
        </w:tc>
        <w:tc>
          <w:tcPr>
            <w:tcW w:w="2232" w:type="dxa"/>
            <w:shd w:val="clear" w:color="auto" w:fill="auto"/>
            <w:hideMark/>
          </w:tcPr>
          <w:p w:rsidR="008633DF" w:rsidRPr="00F71D44" w:rsidRDefault="008633DF" w:rsidP="00CD6604">
            <w:pPr>
              <w:spacing w:before="75" w:after="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ru-RU"/>
              </w:rPr>
            </w:pPr>
            <w:r w:rsidRPr="00F71D44">
              <w:rPr>
                <w:rFonts w:ascii="Times New Roman" w:eastAsia="Times New Roman" w:hAnsi="Times New Roman" w:cs="Times New Roman"/>
                <w:color w:val="auto"/>
                <w:sz w:val="28"/>
                <w:szCs w:val="28"/>
                <w:lang w:eastAsia="ru-RU"/>
              </w:rPr>
              <w:t>при их выполнении учитывается художественно-исполнительский результат действия</w:t>
            </w:r>
          </w:p>
        </w:tc>
        <w:tc>
          <w:tcPr>
            <w:tcW w:w="2230" w:type="dxa"/>
            <w:shd w:val="clear" w:color="auto" w:fill="auto"/>
            <w:hideMark/>
          </w:tcPr>
          <w:p w:rsidR="008633DF" w:rsidRPr="00F71D44" w:rsidRDefault="008633DF" w:rsidP="00CD6604">
            <w:pPr>
              <w:spacing w:before="75" w:after="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ru-RU"/>
              </w:rPr>
            </w:pPr>
            <w:r w:rsidRPr="00F71D44">
              <w:rPr>
                <w:rFonts w:ascii="Times New Roman" w:eastAsia="Times New Roman" w:hAnsi="Times New Roman" w:cs="Times New Roman"/>
                <w:color w:val="auto"/>
                <w:sz w:val="28"/>
                <w:szCs w:val="28"/>
                <w:lang w:eastAsia="ru-RU"/>
              </w:rPr>
              <w:t>игры, выполнение которых требует простора и свободы передвижения, т.е. их не всегда можно выполнять в комнате</w:t>
            </w:r>
          </w:p>
        </w:tc>
      </w:tr>
    </w:tbl>
    <w:p w:rsidR="003D6DFA" w:rsidRDefault="003D6DFA"/>
    <w:sectPr w:rsidR="003D6D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0739D1"/>
    <w:multiLevelType w:val="hybridMultilevel"/>
    <w:tmpl w:val="7FD0D482"/>
    <w:lvl w:ilvl="0" w:tplc="2D3EFAA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9B3"/>
    <w:rsid w:val="003D6DFA"/>
    <w:rsid w:val="005719B3"/>
    <w:rsid w:val="008633DF"/>
    <w:rsid w:val="00984BC4"/>
    <w:rsid w:val="00A85E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A06CE3-93D9-4F7C-B870-FC56848C4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33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33DF"/>
    <w:pPr>
      <w:ind w:left="720"/>
      <w:contextualSpacing/>
    </w:pPr>
  </w:style>
  <w:style w:type="table" w:styleId="-4">
    <w:name w:val="Light Shading Accent 4"/>
    <w:basedOn w:val="a1"/>
    <w:uiPriority w:val="60"/>
    <w:rsid w:val="008633D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2116</Words>
  <Characters>12066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Лариса Исакова</cp:lastModifiedBy>
  <cp:revision>2</cp:revision>
  <dcterms:created xsi:type="dcterms:W3CDTF">2024-03-29T06:57:00Z</dcterms:created>
  <dcterms:modified xsi:type="dcterms:W3CDTF">2024-03-29T06:57:00Z</dcterms:modified>
</cp:coreProperties>
</file>